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AF" w:rsidRDefault="00FC3DAF" w:rsidP="00FC3DAF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REGULAMENT DE DESFĂŞURARE A</w:t>
      </w:r>
    </w:p>
    <w:p w:rsidR="000A54F7" w:rsidRPr="00560689" w:rsidRDefault="00FC3DAF" w:rsidP="008F5DC4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CONCURSULUI „ZIUA PĂMÂNTULUI”</w:t>
      </w:r>
      <w:r w:rsidR="008F5DC4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560689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2017</w:t>
      </w:r>
    </w:p>
    <w:p w:rsidR="00FC3DAF" w:rsidRDefault="00FC3DAF" w:rsidP="000A54F7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FC3DAF" w:rsidRDefault="00FC3DAF" w:rsidP="00FC3DAF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Secţiunea 1. Realizarea unui poster/colaj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Grup ţintă: elevii claselor VII – XII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Elevii vor realiza un colaj cu tema </w:t>
      </w:r>
      <w:r w:rsidR="001F0938">
        <w:rPr>
          <w:rFonts w:ascii="Times New Roman" w:hAnsi="Times New Roman" w:cs="Times New Roman"/>
          <w:sz w:val="24"/>
          <w:szCs w:val="24"/>
        </w:rPr>
        <w:t>"</w:t>
      </w:r>
      <w:r w:rsidR="008F5DC4">
        <w:rPr>
          <w:rFonts w:ascii="Times New Roman" w:hAnsi="Times New Roman" w:cs="Times New Roman"/>
          <w:sz w:val="24"/>
          <w:szCs w:val="24"/>
        </w:rPr>
        <w:t>Colțul meu de rai</w:t>
      </w:r>
      <w:r>
        <w:rPr>
          <w:rFonts w:ascii="Times New Roman" w:hAnsi="Times New Roman" w:cs="Times New Roman"/>
          <w:sz w:val="24"/>
          <w:szCs w:val="24"/>
        </w:rPr>
        <w:t>"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din materiale naturale, rezistente, format A3. Fiecare lucrare va avea lipită pe verso o etichetă cu următoarele informaţii: numele şi prenumele elevului, clasa, şcoala, profesor coordonator.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Criterii de evaluare: 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Adecvarea la temă: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Expresivitatea compoziţiei: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Originalitatea compoziţiei: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Se acordă 10 puncte din oficiu.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Un elev poate parti</w:t>
      </w:r>
      <w:r w:rsidR="008F5D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cipa cu un singur colaj.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Lucrările vor fi expediate pe adresa Colegiului Tehn</w:t>
      </w:r>
      <w:r w:rsidR="00122DD7">
        <w:rPr>
          <w:rFonts w:ascii="Times New Roman" w:hAnsi="Times New Roman" w:cs="Times New Roman"/>
          <w:sz w:val="24"/>
          <w:szCs w:val="24"/>
          <w:lang w:val="ro-RO" w:eastAsia="ro-RO"/>
        </w:rPr>
        <w:t>ic “Mediensis” Mediaş până la</w:t>
      </w:r>
      <w:r w:rsidR="0056068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8F5DC4" w:rsidRPr="008F5DC4">
        <w:rPr>
          <w:rFonts w:ascii="Times New Roman" w:hAnsi="Times New Roman" w:cs="Times New Roman"/>
          <w:b/>
          <w:sz w:val="24"/>
          <w:szCs w:val="24"/>
          <w:lang w:val="ro-RO" w:eastAsia="ro-RO"/>
        </w:rPr>
        <w:t>31 martie</w:t>
      </w:r>
      <w:r w:rsidR="00560689" w:rsidRPr="008F5DC4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şi vor fi expuse în cadrul expoziţiei organizate la Casa Gazel</w:t>
      </w:r>
      <w:r w:rsidR="00122DD7">
        <w:rPr>
          <w:rFonts w:ascii="Times New Roman" w:hAnsi="Times New Roman" w:cs="Times New Roman"/>
          <w:sz w:val="24"/>
          <w:szCs w:val="24"/>
          <w:lang w:val="ro-RO" w:eastAsia="ro-RO"/>
        </w:rPr>
        <w:t>or Naturale M</w:t>
      </w:r>
      <w:r w:rsidR="008F5DC4">
        <w:rPr>
          <w:rFonts w:ascii="Times New Roman" w:hAnsi="Times New Roman" w:cs="Times New Roman"/>
          <w:sz w:val="24"/>
          <w:szCs w:val="24"/>
          <w:lang w:val="ro-RO" w:eastAsia="ro-RO"/>
        </w:rPr>
        <w:t>ediaş în data de 13</w:t>
      </w:r>
      <w:r w:rsidR="0056068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aprilie 2017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La fiecare secţiune se vor acorda premiile I, II şi III. Toţi elevii şi profesori participanţi vor primi diplomă de participare. 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FC3DAF" w:rsidRDefault="00FC3DAF" w:rsidP="00FC3DAF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Secţiune 2. Concurs de pictură şi grafică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Grup ţintă: elevii claselor VII – XII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Elevii vor realiza lucrări cu tema </w:t>
      </w:r>
      <w:r w:rsidR="00122DD7">
        <w:rPr>
          <w:rFonts w:ascii="Times New Roman" w:hAnsi="Times New Roman" w:cs="Times New Roman"/>
          <w:sz w:val="24"/>
          <w:szCs w:val="24"/>
        </w:rPr>
        <w:t>"</w:t>
      </w:r>
      <w:r w:rsidR="008F5DC4" w:rsidRPr="008F5DC4">
        <w:rPr>
          <w:rFonts w:ascii="Times New Roman" w:hAnsi="Times New Roman" w:cs="Times New Roman"/>
          <w:sz w:val="24"/>
          <w:szCs w:val="24"/>
        </w:rPr>
        <w:t xml:space="preserve"> </w:t>
      </w:r>
      <w:r w:rsidR="008F5DC4">
        <w:rPr>
          <w:rFonts w:ascii="Times New Roman" w:hAnsi="Times New Roman" w:cs="Times New Roman"/>
          <w:sz w:val="24"/>
          <w:szCs w:val="24"/>
        </w:rPr>
        <w:t>Colțul meu de rai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. Se acceptă lucrări în format A3 şi A4. Fiecare lucrare va avea lipită pe verso o etichetă cu următoarele informaţii: numele şi prenumele elevului, clasa, şcoala, profesor coordonator.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Criterii de evaluare: 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Adecvarea la temă: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Expresivitatea compoziţiei: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Originalitatea compoziţiei: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Se acordă 10 puncte din oficiu.</w:t>
      </w:r>
    </w:p>
    <w:p w:rsidR="00355069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Lucrările vor fi expediate pe adresa Colegiului Tehnic “Mediensis” </w:t>
      </w:r>
      <w:r w:rsidR="0056068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Mediaş până la </w:t>
      </w:r>
      <w:r w:rsidR="008F5DC4" w:rsidRPr="008F5DC4">
        <w:rPr>
          <w:rFonts w:ascii="Times New Roman" w:hAnsi="Times New Roman" w:cs="Times New Roman"/>
          <w:b/>
          <w:sz w:val="24"/>
          <w:szCs w:val="24"/>
          <w:lang w:val="ro-RO" w:eastAsia="ro-RO"/>
        </w:rPr>
        <w:t>31 martie</w:t>
      </w:r>
      <w:r w:rsidR="00560689" w:rsidRPr="008F5DC4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şi vor fi expuse în cadrul expoziţiei organizate la Casa Gazel</w:t>
      </w:r>
      <w:r w:rsidR="00265D34">
        <w:rPr>
          <w:rFonts w:ascii="Times New Roman" w:hAnsi="Times New Roman" w:cs="Times New Roman"/>
          <w:sz w:val="24"/>
          <w:szCs w:val="24"/>
          <w:lang w:val="ro-RO" w:eastAsia="ro-RO"/>
        </w:rPr>
        <w:t>or Naturale M</w:t>
      </w:r>
      <w:r w:rsidR="00560689">
        <w:rPr>
          <w:rFonts w:ascii="Times New Roman" w:hAnsi="Times New Roman" w:cs="Times New Roman"/>
          <w:sz w:val="24"/>
          <w:szCs w:val="24"/>
          <w:lang w:val="ro-RO" w:eastAsia="ro-RO"/>
        </w:rPr>
        <w:t>ediaş în data</w:t>
      </w:r>
      <w:r w:rsidR="008F5D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13</w:t>
      </w:r>
      <w:r w:rsidR="0056068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aprilie 2017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La fiecare secţiune se vor acorda premiile I, II şi III. Toţi elevii şi profesori participanţi vor primi diplomă de participare. 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Secţiunea 3. Concurs de eseuri 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Grup ţintă: elevii claselor VII – XII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 xml:space="preserve">Elevii vor realiza eseuri cu tema </w:t>
      </w:r>
      <w:r w:rsidR="00122DD7">
        <w:rPr>
          <w:rFonts w:ascii="Times New Roman" w:hAnsi="Times New Roman" w:cs="Times New Roman"/>
          <w:sz w:val="24"/>
          <w:szCs w:val="24"/>
        </w:rPr>
        <w:t>"</w:t>
      </w:r>
      <w:r w:rsidR="008F5DC4">
        <w:rPr>
          <w:rFonts w:ascii="Times New Roman" w:hAnsi="Times New Roman" w:cs="Times New Roman"/>
          <w:sz w:val="24"/>
          <w:szCs w:val="24"/>
        </w:rPr>
        <w:t>Adaptat unei lumi în schimbare</w:t>
      </w:r>
      <w:r>
        <w:rPr>
          <w:rFonts w:ascii="Times New Roman" w:hAnsi="Times New Roman" w:cs="Times New Roman"/>
          <w:sz w:val="24"/>
          <w:szCs w:val="24"/>
        </w:rPr>
        <w:t>"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Lucrările vor fi în format A4, 2-3 pagini, Times New Roman, font 12, cu diacriti</w:t>
      </w:r>
      <w:r w:rsidR="000A54F7">
        <w:rPr>
          <w:rFonts w:ascii="Times New Roman" w:hAnsi="Times New Roman" w:cs="Times New Roman"/>
          <w:sz w:val="24"/>
          <w:szCs w:val="24"/>
          <w:lang w:val="ro-RO" w:eastAsia="ro-RO"/>
        </w:rPr>
        <w:t>ce, Microsoft Word (cu extensia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.doc) sau în format pdf. Se va specifica numele şi prenumele elevului, clasa, şcoala, profesor coordonator.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Criterii de evaluare: 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Adecvarea la temă: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Coerenţa ideilor: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Originalitatea compoziţiei: 30 puncte</w:t>
      </w:r>
    </w:p>
    <w:p w:rsidR="00FC3DAF" w:rsidRDefault="00FC3DAF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Se acordă 10 puncte din oficiu.</w:t>
      </w:r>
    </w:p>
    <w:p w:rsidR="00FC3DAF" w:rsidRDefault="00FC3DAF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Un elev poa</w:t>
      </w:r>
      <w:r w:rsidR="008F5DC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te participa cu un eseu.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Lucrările vor fi expediate pe adresa Colegiului Tehn</w:t>
      </w:r>
      <w:r w:rsidR="00265D34">
        <w:rPr>
          <w:rFonts w:ascii="Times New Roman" w:hAnsi="Times New Roman" w:cs="Times New Roman"/>
          <w:sz w:val="24"/>
          <w:szCs w:val="24"/>
          <w:lang w:val="ro-RO" w:eastAsia="ro-RO"/>
        </w:rPr>
        <w:t>ic “Mediensi</w:t>
      </w:r>
      <w:r w:rsidR="0056068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s” Mediaş până la </w:t>
      </w:r>
      <w:r w:rsidR="008F5DC4" w:rsidRPr="008F5DC4">
        <w:rPr>
          <w:rFonts w:ascii="Times New Roman" w:hAnsi="Times New Roman" w:cs="Times New Roman"/>
          <w:b/>
          <w:sz w:val="24"/>
          <w:szCs w:val="24"/>
          <w:lang w:val="ro-RO" w:eastAsia="ro-RO"/>
        </w:rPr>
        <w:t>31 martie</w:t>
      </w:r>
      <w:r w:rsidR="00560689" w:rsidRPr="008F5DC4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La fiecare secţiune se vor acorda premiile I, II şi III. Toţi elevii şi profesori participanţi vor primi diplomă de participare. </w:t>
      </w:r>
    </w:p>
    <w:p w:rsidR="00577DAA" w:rsidRDefault="00577DAA" w:rsidP="00FC3DAF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Secţiunea 4. Concurs de prezentări power-point</w:t>
      </w:r>
    </w:p>
    <w:p w:rsidR="001C46F4" w:rsidRPr="001C46F4" w:rsidRDefault="001C46F4" w:rsidP="00FC3DAF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Grup ţintă: elevii claselor VII – XII</w:t>
      </w:r>
    </w:p>
    <w:p w:rsidR="00577DAA" w:rsidRPr="004D4D6A" w:rsidRDefault="00577DAA" w:rsidP="007C079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Elevii </w:t>
      </w:r>
      <w:r w:rsidR="001C46F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vor realiza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prezentări powe</w:t>
      </w:r>
      <w:r w:rsidR="0019195A">
        <w:rPr>
          <w:rFonts w:ascii="Times New Roman" w:hAnsi="Times New Roman" w:cs="Times New Roman"/>
          <w:sz w:val="24"/>
          <w:szCs w:val="24"/>
          <w:lang w:val="ro-RO" w:eastAsia="ro-RO"/>
        </w:rPr>
        <w:t>r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-point</w:t>
      </w:r>
      <w:r w:rsidR="001C46F4" w:rsidRPr="001C46F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1C46F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cu tema </w:t>
      </w:r>
      <w:r w:rsidR="001C46F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F5DC4">
        <w:rPr>
          <w:rFonts w:ascii="Times New Roman" w:hAnsi="Times New Roman" w:cs="Times New Roman"/>
          <w:sz w:val="24"/>
          <w:szCs w:val="24"/>
        </w:rPr>
        <w:t>Schimbări</w:t>
      </w:r>
      <w:proofErr w:type="spellEnd"/>
      <w:r w:rsidR="008F5DC4">
        <w:rPr>
          <w:rFonts w:ascii="Times New Roman" w:hAnsi="Times New Roman" w:cs="Times New Roman"/>
          <w:sz w:val="24"/>
          <w:szCs w:val="24"/>
        </w:rPr>
        <w:t xml:space="preserve"> climatice. P</w:t>
      </w:r>
      <w:r w:rsidR="008F5DC4" w:rsidRPr="008F5DC4">
        <w:rPr>
          <w:rFonts w:ascii="Times New Roman" w:hAnsi="Times New Roman" w:cs="Times New Roman"/>
          <w:sz w:val="24"/>
          <w:szCs w:val="24"/>
        </w:rPr>
        <w:t>reviziuni despre viitor</w:t>
      </w:r>
      <w:r w:rsidR="001C46F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</w:t>
      </w:r>
      <w:r w:rsidR="004D4D6A" w:rsidRP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Prezentările </w:t>
      </w:r>
      <w:r w:rsid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>vor cuprinde 10 – 15</w:t>
      </w:r>
      <w:r w:rsidR="004D4D6A" w:rsidRP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slid</w:t>
      </w:r>
      <w:r w:rsid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>e</w:t>
      </w:r>
      <w:r w:rsidR="004D4D6A" w:rsidRP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-uri, acestea </w:t>
      </w:r>
      <w:r w:rsid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putând </w:t>
      </w:r>
      <w:r w:rsidR="004D4D6A" w:rsidRP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>fiind însoţite de animaţie şi fond sonor.</w:t>
      </w:r>
      <w:r w:rsidR="004D4D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Evaluarea va fi făcută ținând cont de următoarele criterii:</w:t>
      </w:r>
    </w:p>
    <w:p w:rsidR="00577DAA" w:rsidRDefault="00577DAA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Adecvarea la temă: 30 puncte</w:t>
      </w:r>
    </w:p>
    <w:p w:rsidR="00577DAA" w:rsidRDefault="00577DAA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Originalitatea prezentării: 30 puncte</w:t>
      </w:r>
    </w:p>
    <w:p w:rsidR="00577DAA" w:rsidRDefault="00577DAA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Calitatea prezentării: 30 puncte</w:t>
      </w:r>
    </w:p>
    <w:p w:rsidR="00577DAA" w:rsidRDefault="00577DAA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Se acordă 10 puncte din oficiu.</w:t>
      </w:r>
    </w:p>
    <w:p w:rsidR="00577DAA" w:rsidRPr="00577DAA" w:rsidRDefault="00577DAA" w:rsidP="00577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265D34" w:rsidRPr="000A54F7" w:rsidRDefault="00265D34" w:rsidP="00265D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Un elev poate participa la mai multe secțiuni, dar cu o singură lucrare pe secțiune</w:t>
      </w:r>
    </w:p>
    <w:p w:rsidR="00FC3DAF" w:rsidRPr="000A54F7" w:rsidRDefault="00265D34" w:rsidP="00265D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Participanții vor trimite fișa de înscriere completată și lucrarea anexată la aceasta</w:t>
      </w:r>
    </w:p>
    <w:p w:rsidR="00265D34" w:rsidRPr="000A54F7" w:rsidRDefault="00265D34" w:rsidP="00265D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Vor fi eliminate lucrările care constituie imitații ale altor lucrări, cele care sunt preluate de pe internet sau alte baze de date specific</w:t>
      </w:r>
      <w:r w:rsidR="00355069"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e</w:t>
      </w:r>
      <w:r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și încalcă prevederile care protejează drepturile de autor</w:t>
      </w:r>
    </w:p>
    <w:p w:rsidR="00265D34" w:rsidRPr="000A54F7" w:rsidRDefault="00355069" w:rsidP="00265D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Nu s</w:t>
      </w:r>
      <w:r w:rsidR="00265D34"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e admit contestații</w:t>
      </w:r>
    </w:p>
    <w:p w:rsidR="00577DAA" w:rsidRPr="000A54F7" w:rsidRDefault="00577DAA" w:rsidP="00265D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Ev</w:t>
      </w:r>
      <w:r w:rsidR="007C0793"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aluarea se</w:t>
      </w:r>
      <w:r w:rsidR="008F5DC4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va face în perioada 1 – 12</w:t>
      </w:r>
      <w:r w:rsidR="00560689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aprilie 2017</w:t>
      </w:r>
      <w:r w:rsidRPr="000A54F7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de către specialiști ai instituțiilor partenere și organizatori.</w:t>
      </w:r>
    </w:p>
    <w:p w:rsidR="00D3791A" w:rsidRDefault="00D3791A"/>
    <w:sectPr w:rsidR="00D3791A" w:rsidSect="00D3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1C7B"/>
    <w:multiLevelType w:val="hybridMultilevel"/>
    <w:tmpl w:val="C6704A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DAF"/>
    <w:rsid w:val="000A54F7"/>
    <w:rsid w:val="000D6D85"/>
    <w:rsid w:val="00122DD7"/>
    <w:rsid w:val="0019195A"/>
    <w:rsid w:val="001C46F4"/>
    <w:rsid w:val="001F0938"/>
    <w:rsid w:val="00265D34"/>
    <w:rsid w:val="00355069"/>
    <w:rsid w:val="0038652B"/>
    <w:rsid w:val="004C00D7"/>
    <w:rsid w:val="004D4D6A"/>
    <w:rsid w:val="005342C4"/>
    <w:rsid w:val="00560689"/>
    <w:rsid w:val="00577DAA"/>
    <w:rsid w:val="005B7C73"/>
    <w:rsid w:val="00696A27"/>
    <w:rsid w:val="007C0793"/>
    <w:rsid w:val="008F5DC4"/>
    <w:rsid w:val="00A42A49"/>
    <w:rsid w:val="00A52545"/>
    <w:rsid w:val="00A6110B"/>
    <w:rsid w:val="00BE23D7"/>
    <w:rsid w:val="00C15DFD"/>
    <w:rsid w:val="00D3791A"/>
    <w:rsid w:val="00EC400E"/>
    <w:rsid w:val="00F47347"/>
    <w:rsid w:val="00F667AD"/>
    <w:rsid w:val="00F85572"/>
    <w:rsid w:val="00FC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A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34"/>
    <w:pPr>
      <w:ind w:left="720"/>
      <w:contextualSpacing/>
    </w:pPr>
  </w:style>
  <w:style w:type="character" w:customStyle="1" w:styleId="hps">
    <w:name w:val="hps"/>
    <w:basedOn w:val="DefaultParagraphFont"/>
    <w:rsid w:val="000A5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BDEE4-1051-4972-B3FA-AE463713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19</cp:revision>
  <cp:lastPrinted>2016-10-18T10:53:00Z</cp:lastPrinted>
  <dcterms:created xsi:type="dcterms:W3CDTF">2015-01-22T10:50:00Z</dcterms:created>
  <dcterms:modified xsi:type="dcterms:W3CDTF">2017-02-24T11:53:00Z</dcterms:modified>
</cp:coreProperties>
</file>